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3C" w:rsidRDefault="003A053C" w:rsidP="006F15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-710565</wp:posOffset>
            </wp:positionV>
            <wp:extent cx="7572375" cy="10753725"/>
            <wp:effectExtent l="19050" t="0" r="9525" b="0"/>
            <wp:wrapNone/>
            <wp:docPr id="2" name="Рисунок 691" descr="C:\Users\Я!\Desktop\Психолог\РАМKИ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 descr="C:\Users\Я!\Desktop\Психолог\РАМKИ\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5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53C" w:rsidRDefault="003A053C" w:rsidP="006F15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3A053C" w:rsidRDefault="003A053C" w:rsidP="006F15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3A053C" w:rsidRDefault="003A053C" w:rsidP="006F15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3A053C" w:rsidRDefault="003A053C" w:rsidP="006F15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3A053C" w:rsidRDefault="003A053C" w:rsidP="006F15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3A053C" w:rsidRPr="00276FC9" w:rsidRDefault="003A053C" w:rsidP="003A05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6FC9"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ГОРОДА ЕКАТЕРИНБУРГА</w:t>
      </w:r>
      <w:r w:rsidRPr="00276FC9">
        <w:rPr>
          <w:rFonts w:ascii="Times New Roman" w:hAnsi="Times New Roman" w:cs="Times New Roman"/>
          <w:sz w:val="24"/>
          <w:szCs w:val="24"/>
        </w:rPr>
        <w:br/>
        <w:t>ОТДЕЛ ОБРАЗОВАНИЯ ЧКАЛОВСКОГО РАЙОНА</w:t>
      </w:r>
      <w:r w:rsidRPr="00276FC9">
        <w:rPr>
          <w:rFonts w:ascii="Times New Roman" w:hAnsi="Times New Roman" w:cs="Times New Roman"/>
          <w:sz w:val="24"/>
          <w:szCs w:val="24"/>
        </w:rPr>
        <w:br/>
        <w:t>Муниципальное автономное дошкольное образовательное учреждение детский сад №16</w:t>
      </w:r>
    </w:p>
    <w:p w:rsidR="003A053C" w:rsidRPr="00276FC9" w:rsidRDefault="003A053C" w:rsidP="003A053C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276FC9">
        <w:rPr>
          <w:rFonts w:ascii="Times New Roman" w:hAnsi="Times New Roman" w:cs="Times New Roman"/>
          <w:sz w:val="24"/>
          <w:szCs w:val="24"/>
        </w:rPr>
        <w:t>(МАДОУ детский сад №16)</w:t>
      </w:r>
    </w:p>
    <w:tbl>
      <w:tblPr>
        <w:tblW w:w="0" w:type="auto"/>
        <w:tblInd w:w="-18" w:type="dxa"/>
        <w:tblBorders>
          <w:top w:val="single" w:sz="4" w:space="0" w:color="auto"/>
        </w:tblBorders>
        <w:tblLook w:val="0000"/>
      </w:tblPr>
      <w:tblGrid>
        <w:gridCol w:w="9405"/>
      </w:tblGrid>
      <w:tr w:rsidR="003A053C" w:rsidRPr="00276FC9" w:rsidTr="00CB7485">
        <w:trPr>
          <w:trHeight w:val="70"/>
        </w:trPr>
        <w:tc>
          <w:tcPr>
            <w:tcW w:w="9405" w:type="dxa"/>
          </w:tcPr>
          <w:p w:rsidR="003A053C" w:rsidRPr="00276FC9" w:rsidRDefault="003A053C" w:rsidP="00CB7485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620023 г</w:t>
            </w:r>
            <w:proofErr w:type="gramStart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катеринбург,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Рощинская, 25 тел.(343) 289 – 25 – 20</w:t>
            </w:r>
          </w:p>
          <w:p w:rsidR="003A053C" w:rsidRDefault="003A053C" w:rsidP="00CB7485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ИНН 6674368867 КПП 667901001</w:t>
            </w:r>
          </w:p>
          <w:p w:rsidR="003A053C" w:rsidRDefault="003A053C" w:rsidP="00CB7485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3C" w:rsidRDefault="003A053C" w:rsidP="00CB7485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53C" w:rsidRPr="00214B80" w:rsidRDefault="003A053C" w:rsidP="00CB7485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3A053C" w:rsidRPr="00214B80" w:rsidRDefault="003A053C" w:rsidP="00CB7485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14B80">
              <w:rPr>
                <w:rFonts w:ascii="Times New Roman" w:hAnsi="Times New Roman" w:cs="Times New Roman"/>
                <w:b/>
                <w:sz w:val="52"/>
                <w:szCs w:val="52"/>
              </w:rPr>
              <w:t>Практич</w:t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еская консультация для педагогов</w:t>
            </w:r>
            <w:r w:rsidRPr="00214B80">
              <w:rPr>
                <w:rFonts w:ascii="Times New Roman" w:hAnsi="Times New Roman" w:cs="Times New Roman"/>
                <w:b/>
                <w:sz w:val="52"/>
                <w:szCs w:val="52"/>
              </w:rPr>
              <w:t>:</w:t>
            </w:r>
          </w:p>
          <w:p w:rsidR="003A053C" w:rsidRPr="00276FC9" w:rsidRDefault="003A053C" w:rsidP="003A053C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80">
              <w:rPr>
                <w:rFonts w:ascii="Times New Roman" w:hAnsi="Times New Roman" w:cs="Times New Roman"/>
                <w:b/>
                <w:sz w:val="52"/>
                <w:szCs w:val="52"/>
              </w:rPr>
              <w:t>«</w:t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Как составить свою родословную</w:t>
            </w:r>
            <w:r w:rsidRPr="00214B80">
              <w:rPr>
                <w:rFonts w:ascii="Times New Roman" w:hAnsi="Times New Roman" w:cs="Times New Roman"/>
                <w:b/>
                <w:sz w:val="52"/>
                <w:szCs w:val="52"/>
              </w:rPr>
              <w:t>»</w:t>
            </w:r>
          </w:p>
        </w:tc>
      </w:tr>
    </w:tbl>
    <w:p w:rsidR="003A053C" w:rsidRDefault="003A053C" w:rsidP="003A05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53C" w:rsidRDefault="003A053C" w:rsidP="003A05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53C" w:rsidRDefault="003A053C" w:rsidP="003A05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053C" w:rsidRDefault="003A053C" w:rsidP="003A053C">
      <w:pPr>
        <w:spacing w:before="75" w:after="75" w:line="240" w:lineRule="auto"/>
        <w:ind w:right="75"/>
        <w:outlineLvl w:val="0"/>
        <w:rPr>
          <w:rFonts w:ascii="Verdana" w:eastAsia="Times New Roman" w:hAnsi="Verdana" w:cs="Times New Roman"/>
          <w:b/>
          <w:bCs/>
          <w:color w:val="FFCC00"/>
          <w:kern w:val="36"/>
          <w:sz w:val="34"/>
          <w:szCs w:val="34"/>
        </w:rPr>
      </w:pPr>
    </w:p>
    <w:p w:rsidR="003A053C" w:rsidRPr="00CD206A" w:rsidRDefault="003A053C" w:rsidP="003A05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Воспитатель</w:t>
      </w:r>
    </w:p>
    <w:p w:rsidR="003A053C" w:rsidRPr="00CD206A" w:rsidRDefault="003A053C" w:rsidP="003A05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МАДОУ детского сада №16</w:t>
      </w:r>
    </w:p>
    <w:p w:rsidR="003A053C" w:rsidRPr="00CD206A" w:rsidRDefault="003A053C" w:rsidP="003A05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Чкаловский район, г</w:t>
      </w:r>
      <w:proofErr w:type="gramStart"/>
      <w:r w:rsidRPr="00CD206A">
        <w:rPr>
          <w:rFonts w:ascii="Times New Roman" w:hAnsi="Times New Roman" w:cs="Times New Roman"/>
          <w:b/>
          <w:sz w:val="32"/>
          <w:szCs w:val="32"/>
        </w:rPr>
        <w:t>.Е</w:t>
      </w:r>
      <w:proofErr w:type="gramEnd"/>
      <w:r w:rsidRPr="00CD206A">
        <w:rPr>
          <w:rFonts w:ascii="Times New Roman" w:hAnsi="Times New Roman" w:cs="Times New Roman"/>
          <w:b/>
          <w:sz w:val="32"/>
          <w:szCs w:val="32"/>
        </w:rPr>
        <w:t>катеринбург</w:t>
      </w:r>
    </w:p>
    <w:p w:rsidR="003A053C" w:rsidRPr="008E3697" w:rsidRDefault="003A053C" w:rsidP="003A053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Курсова Кристина Андреевна</w:t>
      </w:r>
    </w:p>
    <w:p w:rsidR="003A053C" w:rsidRDefault="003A053C" w:rsidP="003A053C">
      <w:pPr>
        <w:spacing w:before="75" w:after="75" w:line="240" w:lineRule="auto"/>
        <w:ind w:left="75" w:right="75"/>
        <w:jc w:val="center"/>
        <w:outlineLvl w:val="0"/>
        <w:rPr>
          <w:rFonts w:ascii="Verdana" w:eastAsia="Times New Roman" w:hAnsi="Verdana" w:cs="Times New Roman"/>
          <w:b/>
          <w:bCs/>
          <w:color w:val="FFCC00"/>
          <w:kern w:val="36"/>
          <w:sz w:val="34"/>
          <w:szCs w:val="34"/>
        </w:rPr>
      </w:pPr>
    </w:p>
    <w:p w:rsidR="003A053C" w:rsidRDefault="003A053C" w:rsidP="006F1593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3A053C">
        <w:rPr>
          <w:rStyle w:val="c0"/>
          <w:b/>
          <w:bCs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-1946910</wp:posOffset>
            </wp:positionV>
            <wp:extent cx="7572375" cy="10753725"/>
            <wp:effectExtent l="19050" t="0" r="9525" b="0"/>
            <wp:wrapNone/>
            <wp:docPr id="1" name="Рисунок 691" descr="C:\Users\Я!\Desktop\Психолог\РАМKИ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 descr="C:\Users\Я!\Desktop\Психолог\РАМKИ\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5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53C" w:rsidRDefault="003A053C" w:rsidP="006F1593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 генеалогии существует специальная терминология, определённые правила, согласно которым составляется родословная.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Род – </w:t>
      </w:r>
      <w:r>
        <w:rPr>
          <w:rStyle w:val="c0"/>
          <w:color w:val="000000"/>
          <w:sz w:val="28"/>
          <w:szCs w:val="28"/>
        </w:rPr>
        <w:t>это лица, связанные общим происхождением, ведущее своё начало по мужской линии от одного общего предка – родоначальника, объединённые общностью крови, т.е. находящиеся в кровном родстве.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 состоит из поколений: родоначальник, его дети, внуки, правнуки. Членами рода являются, как мужские потомки (сыновья), так и женские (дочери), однако потомки дочерей в состав рода уже не входят, так как являются  членами родов своих отцов. В течени</w:t>
      </w:r>
      <w:proofErr w:type="gramStart"/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исторического развития в рамках родов появились фамилии, которые также традиционно передаются от отца к сыну.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Родословная – </w:t>
      </w:r>
      <w:r>
        <w:rPr>
          <w:rStyle w:val="c0"/>
          <w:color w:val="000000"/>
          <w:sz w:val="28"/>
          <w:szCs w:val="28"/>
        </w:rPr>
        <w:t>это история семьи, которую принято описывать как перечень поколений людей одного или нескольких родов, устанавливающий происхождение и степень родства, с указанием о каждом представителе рода того, что его отличает.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Существует два основных способа её ведения – по восходящей и нисходящей линии. Объектом исследования становится тот человек, о предках которого собираются сведения. Восходящая линия родства идёт  от данного лица к его предкам.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Нисходящую родословную начинают составлять с самого отдалённого из известных предков и постепенно переходят к его потомкам. Считается, что этот вид родословной более удобен в качестве справочного материала. Кроме того, нисходящая родословная показывает общую картину жизни и деятельности рода в течени</w:t>
      </w:r>
      <w:proofErr w:type="gramStart"/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столетий.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Вариантом таблицы нисходящего родства является родословное, или генеалогическое древо.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Родословное древо действительно напоминает разветвлённое дерево, имя родоначальника располагается на стволе дерева или в его корнях, имена потомков на разветвлениях, ветвях и веточках.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Такой способ графического изображения родословных сведений в виде дерева со стволом, ветками, листьями и плодами был широко распространён в Европе, но крайне редко использовался в России.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СЕМЕЙНЫЕ ПРОЕКТЫ.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Проектная деятельность в настоящее время чрезвычайно популярна в работе ДОУ. Ознакомление детей дошкольного возраста с семьёй как с явлением общественной жизни  представляет широкое поле деятельности для разнообразных проектов, основанных на тесном взаимодействии с семьями воспитанников. Например, в младшей и средней группе таким проектом может стать составление семейного альбома. </w:t>
      </w:r>
      <w:proofErr w:type="gramStart"/>
      <w:r>
        <w:rPr>
          <w:rStyle w:val="c0"/>
          <w:color w:val="000000"/>
          <w:sz w:val="28"/>
          <w:szCs w:val="28"/>
        </w:rPr>
        <w:t>В старшей и подготовительной группах целесообразно обратиться к родословной.</w:t>
      </w:r>
      <w:proofErr w:type="gramEnd"/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Помимо материалов консультаций по теории и истории генеалогии можно предложить родителям памятку по составлению родословной, включая эскизы возможного оформления таблицы. Вряд ли ребёнка заинтересуют простые прямоугольники или овалы, необходим </w:t>
      </w:r>
      <w:r>
        <w:rPr>
          <w:rStyle w:val="c0"/>
          <w:color w:val="000000"/>
          <w:sz w:val="28"/>
          <w:szCs w:val="28"/>
        </w:rPr>
        <w:lastRenderedPageBreak/>
        <w:t>привлекательный образ, например гроздь винограда – это не только таблица восходящего родства, но и образ дружной, сплочённой семьи.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Радуга, как образ семьи, объединяющий яркие индивидуальности и включающий семь поколений, возникла на основе круговой родословной таблицы.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Важно, чтобы на рисунке чётко и наглядно выделялись поколения людей, составляющих род.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Наличие эскизов не только способствует развитию интереса к истории своей семьи, но и открывает творческие способности у детей и родителей. Довольно часто родители не ограничиваются тремя поколениями, включают </w:t>
      </w:r>
      <w:proofErr w:type="gramStart"/>
      <w:r>
        <w:rPr>
          <w:rStyle w:val="c0"/>
          <w:color w:val="000000"/>
          <w:sz w:val="28"/>
          <w:szCs w:val="28"/>
        </w:rPr>
        <w:t>четыре и более поколений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памятку для родителей обязательно нужно включить цель и задачи деятельности по составлению родословной. Основной целью является воспитание любви к своим родным и семье.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 xml:space="preserve">Задачи, которые придётся </w:t>
      </w:r>
      <w:proofErr w:type="gramStart"/>
      <w:r>
        <w:rPr>
          <w:rStyle w:val="c0"/>
          <w:color w:val="000000"/>
          <w:sz w:val="28"/>
          <w:szCs w:val="28"/>
          <w:u w:val="single"/>
        </w:rPr>
        <w:t>решать в процессе этой деятельности многообразны</w:t>
      </w:r>
      <w:proofErr w:type="gramEnd"/>
      <w:r>
        <w:rPr>
          <w:rStyle w:val="c0"/>
          <w:color w:val="000000"/>
          <w:sz w:val="28"/>
          <w:szCs w:val="28"/>
          <w:u w:val="single"/>
        </w:rPr>
        <w:t>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Задачи познавательного характера: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Расширять представление о семье (у неё есть своя история и традиции)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Формировать представление о родственных отношениях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Обогащать словарный состав терминами родства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Формировать элементарные  представления о родословной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Задачи нравственного воспитания: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уважительное отношение ко всем членам семьи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уважение к труду взрослых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Родителей также можно познакомить с терминами, которые используются в работе с детьми.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Родословная – это история семьи, рассказ о своём роде, предках.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 семье, о роде можно рассказывать, как словами, так и рисунками. Ребёнок должен узнать, что он является не только членом своей семьи, но и членом своего рода, даже нескольких родов.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РОД – </w:t>
      </w:r>
      <w:r>
        <w:rPr>
          <w:rStyle w:val="c0"/>
          <w:color w:val="000000"/>
          <w:sz w:val="28"/>
          <w:szCs w:val="28"/>
        </w:rPr>
        <w:t>родственники, имеющие одну и ту же фамилию, одного и того же общего предка.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ПРЕДКИ – </w:t>
      </w:r>
      <w:r>
        <w:rPr>
          <w:rStyle w:val="c0"/>
          <w:color w:val="000000"/>
          <w:sz w:val="28"/>
          <w:szCs w:val="28"/>
        </w:rPr>
        <w:t>люди, родственники, жившие задолго до нашего рождения (старше прадедушек и прабабушек).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ПОКОЛЕНИЕ – </w:t>
      </w:r>
      <w:r>
        <w:rPr>
          <w:rStyle w:val="c0"/>
          <w:color w:val="000000"/>
          <w:sz w:val="28"/>
          <w:szCs w:val="28"/>
        </w:rPr>
        <w:t>люди, примерно одного и того же возраста, родившиеся примерно в одно и то же время.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ОБЫЧАЙ – </w:t>
      </w:r>
      <w:r>
        <w:rPr>
          <w:rStyle w:val="c0"/>
          <w:color w:val="000000"/>
          <w:sz w:val="28"/>
          <w:szCs w:val="28"/>
        </w:rPr>
        <w:t>привычка, порядок, которому следует каждый день. Обычаи складываются в традиции.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ТРАДИЦИИ -  </w:t>
      </w:r>
      <w:r>
        <w:rPr>
          <w:rStyle w:val="c0"/>
          <w:color w:val="000000"/>
          <w:sz w:val="28"/>
          <w:szCs w:val="28"/>
        </w:rPr>
        <w:t>обычаи, которые передаются из поколения в поколение.</w:t>
      </w:r>
    </w:p>
    <w:p w:rsidR="006F1593" w:rsidRDefault="006F1593" w:rsidP="003A053C">
      <w:pPr>
        <w:pStyle w:val="c1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Составление родословной служит сплочению семьи, что создаёт в результате более благополучную эмоциональную атмосферу. Изучение истории семьи способствует воспитанию гордости за принадлежность к своему роду, своей фамилии, вызвать желание стать носителем лучших </w:t>
      </w:r>
      <w:r>
        <w:rPr>
          <w:rStyle w:val="c0"/>
          <w:color w:val="000000"/>
          <w:sz w:val="28"/>
          <w:szCs w:val="28"/>
        </w:rPr>
        <w:lastRenderedPageBreak/>
        <w:t>каче</w:t>
      </w:r>
      <w:proofErr w:type="gramStart"/>
      <w:r>
        <w:rPr>
          <w:rStyle w:val="c0"/>
          <w:color w:val="000000"/>
          <w:sz w:val="28"/>
          <w:szCs w:val="28"/>
        </w:rPr>
        <w:t>ств св</w:t>
      </w:r>
      <w:proofErr w:type="gramEnd"/>
      <w:r>
        <w:rPr>
          <w:rStyle w:val="c0"/>
          <w:color w:val="000000"/>
          <w:sz w:val="28"/>
          <w:szCs w:val="28"/>
        </w:rPr>
        <w:t>оих предков. В дошкольном детстве начинает формироваться чувство ответственности перед памятью предков, которое имеет существенное педагогическое значение, несёт  в себе огромный  нравственный потенциал для дальнейшего развития ребёнка.</w:t>
      </w:r>
    </w:p>
    <w:p w:rsidR="000618DF" w:rsidRDefault="003A053C" w:rsidP="003A053C">
      <w:pPr>
        <w:spacing w:after="0"/>
        <w:ind w:firstLine="709"/>
      </w:pPr>
    </w:p>
    <w:sectPr w:rsidR="000618DF" w:rsidSect="003A053C">
      <w:pgSz w:w="11906" w:h="16838"/>
      <w:pgMar w:top="1134" w:right="850" w:bottom="1134" w:left="1701" w:header="708" w:footer="708" w:gutter="0"/>
      <w:pgBorders w:display="not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593"/>
    <w:rsid w:val="002C5550"/>
    <w:rsid w:val="003A053C"/>
    <w:rsid w:val="006F1593"/>
    <w:rsid w:val="00881FB7"/>
    <w:rsid w:val="00B65DC9"/>
    <w:rsid w:val="00DB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F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1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Кристина</cp:lastModifiedBy>
  <cp:revision>3</cp:revision>
  <dcterms:created xsi:type="dcterms:W3CDTF">2017-09-06T09:45:00Z</dcterms:created>
  <dcterms:modified xsi:type="dcterms:W3CDTF">2017-09-10T11:31:00Z</dcterms:modified>
</cp:coreProperties>
</file>